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49" w:rsidRDefault="00221F56">
      <w:r>
        <w:rPr>
          <w:noProof/>
          <w:lang w:eastAsia="fr-FR"/>
        </w:rPr>
        <w:drawing>
          <wp:inline distT="0" distB="0" distL="0" distR="0">
            <wp:extent cx="4276725" cy="7604501"/>
            <wp:effectExtent l="0" t="0" r="0" b="0"/>
            <wp:docPr id="1" name="Image 1" descr="C:\Users\Bougrelle\Pictures\Syndicat d'apiculture activités\Bernard JESS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grelle\Pictures\Syndicat d'apiculture activités\Bernard JESSEL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818" cy="76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56" w:rsidRDefault="00221F56"/>
    <w:p w:rsidR="00221F56" w:rsidRDefault="00221F56"/>
    <w:p w:rsidR="00221F56" w:rsidRDefault="00221F56"/>
    <w:p w:rsidR="00221F56" w:rsidRDefault="00221F56" w:rsidP="00221F56">
      <w:pPr>
        <w:pStyle w:val="Titre1"/>
        <w:jc w:val="center"/>
      </w:pPr>
      <w:r>
        <w:lastRenderedPageBreak/>
        <w:t>FORMATION CONFISERIE AU MIEL</w:t>
      </w:r>
    </w:p>
    <w:p w:rsidR="00C21FF4" w:rsidRPr="00C21FF4" w:rsidRDefault="00C21FF4" w:rsidP="00C21FF4">
      <w:pPr>
        <w:jc w:val="center"/>
      </w:pPr>
      <w:r>
        <w:t xml:space="preserve">Le dimanche </w:t>
      </w:r>
      <w:r w:rsidR="00296BB9">
        <w:t>7</w:t>
      </w:r>
      <w:r>
        <w:t xml:space="preserve">  février 2016</w:t>
      </w:r>
    </w:p>
    <w:p w:rsidR="00C21FF4" w:rsidRDefault="00221F56" w:rsidP="00221F56">
      <w:r>
        <w:t xml:space="preserve"> Le syndicat d’apiculture du Rhône organise une nouvelle session de formation à la fabrication de bonbons au miel, nougats, caramels et guimauves au miel. Comme l’année dernière,  c’est Bernard JESSEL, formateur au Lycée hôtelier de Dardilly, qui animera la formation sur un dimanche</w:t>
      </w:r>
      <w:r w:rsidR="00C21FF4">
        <w:t xml:space="preserve"> de 9h à 17h. Cette formation aura lieu dans le laboratoire des abeilles à VETAGROSUP à </w:t>
      </w:r>
      <w:r w:rsidR="00296BB9">
        <w:t xml:space="preserve"> </w:t>
      </w:r>
      <w:bookmarkStart w:id="0" w:name="_GoBack"/>
      <w:bookmarkEnd w:id="0"/>
      <w:proofErr w:type="spellStart"/>
      <w:r w:rsidR="00C21FF4">
        <w:t>Marcy</w:t>
      </w:r>
      <w:proofErr w:type="spellEnd"/>
      <w:r w:rsidR="00C21FF4">
        <w:t xml:space="preserve"> l’Etoile. Le nombre de stagiaires est limité à 20 personnes et le coût de la formation est de 22€ par personne pour la journée. </w:t>
      </w:r>
    </w:p>
    <w:p w:rsidR="00221F56" w:rsidRDefault="00C21FF4" w:rsidP="00221F56">
      <w:r>
        <w:t xml:space="preserve">Inscription obligatoire par mail auprès de : Emmanuelle BOUGRELLE </w:t>
      </w:r>
      <w:hyperlink r:id="rId6" w:history="1">
        <w:r w:rsidRPr="004723BF">
          <w:rPr>
            <w:rStyle w:val="Lienhypertexte"/>
          </w:rPr>
          <w:t>e.bougrelle@orange.fr</w:t>
        </w:r>
      </w:hyperlink>
    </w:p>
    <w:p w:rsidR="00C21FF4" w:rsidRPr="00221F56" w:rsidRDefault="00C21FF4" w:rsidP="00221F56">
      <w:r>
        <w:t>Nous vous informerons lors de l’inscription d’un éventuel repas pris en commun le dimanche midi, du matériel à prévoir, et d’une commande groupée de gants pour étirer le sucre.</w:t>
      </w:r>
    </w:p>
    <w:sectPr w:rsidR="00C21FF4" w:rsidRPr="0022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221F56"/>
    <w:rsid w:val="00296BB9"/>
    <w:rsid w:val="00455917"/>
    <w:rsid w:val="00C21FF4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1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F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21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21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1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F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21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21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bougrell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Bougrelle</dc:creator>
  <cp:lastModifiedBy>Bougrelle</cp:lastModifiedBy>
  <cp:revision>2</cp:revision>
  <dcterms:created xsi:type="dcterms:W3CDTF">2015-10-23T14:34:00Z</dcterms:created>
  <dcterms:modified xsi:type="dcterms:W3CDTF">2015-10-23T15:26:00Z</dcterms:modified>
</cp:coreProperties>
</file>